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F7C" w:rsidRPr="00371FE4" w:rsidRDefault="00F80DC2" w:rsidP="00B15335">
      <w:pPr>
        <w:pStyle w:val="Titre"/>
        <w:pBdr>
          <w:bottom w:val="single" w:sz="8" w:space="2" w:color="4F81BD" w:themeColor="accent1"/>
        </w:pBdr>
        <w:jc w:val="both"/>
        <w:rPr>
          <w:sz w:val="32"/>
          <w:szCs w:val="32"/>
        </w:rPr>
      </w:pPr>
      <w:r w:rsidRPr="00371FE4">
        <w:rPr>
          <w:sz w:val="32"/>
          <w:szCs w:val="32"/>
        </w:rPr>
        <w:t>Auto Apprentissage</w:t>
      </w:r>
    </w:p>
    <w:p w:rsidR="00F6270D" w:rsidRPr="00676765" w:rsidRDefault="00F80DC2" w:rsidP="00AB3F3C">
      <w:r w:rsidRPr="00371FE4">
        <w:rPr>
          <w:b/>
          <w:color w:val="4F81BD" w:themeColor="accent1"/>
        </w:rPr>
        <w:t>Objectifs</w:t>
      </w:r>
      <w:r w:rsidR="00217FD4">
        <w:rPr>
          <w:b/>
          <w:color w:val="4F81BD" w:themeColor="accent1"/>
        </w:rPr>
        <w:br/>
      </w:r>
      <w:r w:rsidR="00217FD4">
        <w:t xml:space="preserve">               </w:t>
      </w:r>
      <w:r w:rsidR="00676765" w:rsidRPr="00676765">
        <w:rPr>
          <w:rFonts w:eastAsia="Times New Roman" w:cstheme="minorHAnsi"/>
          <w:lang w:eastAsia="fr-FR"/>
        </w:rPr>
        <w:t>Reprendre les bases, travailler à la fois notre écrit et notre oral.</w:t>
      </w:r>
      <w:r w:rsidR="00AB3F3C" w:rsidRPr="00676765">
        <w:rPr>
          <w:rFonts w:cstheme="minorHAnsi"/>
        </w:rPr>
        <w:br/>
      </w:r>
      <w:r w:rsidR="00B23F7C" w:rsidRPr="00371FE4">
        <w:rPr>
          <w:b/>
          <w:color w:val="4F81BD" w:themeColor="accent1"/>
        </w:rPr>
        <w:t>Res</w:t>
      </w:r>
      <w:r w:rsidRPr="00371FE4">
        <w:rPr>
          <w:b/>
          <w:color w:val="4F81BD" w:themeColor="accent1"/>
        </w:rPr>
        <w:t>s</w:t>
      </w:r>
      <w:r w:rsidR="00B23F7C" w:rsidRPr="00371FE4">
        <w:rPr>
          <w:b/>
          <w:color w:val="4F81BD" w:themeColor="accent1"/>
        </w:rPr>
        <w:t>ources</w:t>
      </w:r>
      <w:r w:rsidR="00217FD4">
        <w:rPr>
          <w:b/>
          <w:color w:val="4F81BD" w:themeColor="accent1"/>
        </w:rPr>
        <w:br/>
      </w:r>
      <w:r w:rsidR="00B23F7C" w:rsidRPr="00CA2262">
        <w:tab/>
      </w:r>
      <w:r w:rsidR="0047229E" w:rsidRPr="00AB3F3C">
        <w:rPr>
          <w:b/>
          <w:color w:val="4F81BD" w:themeColor="accent1"/>
        </w:rPr>
        <w:t>*</w:t>
      </w:r>
      <w:r w:rsidR="009945B9" w:rsidRPr="009945B9">
        <w:t xml:space="preserve"> http://www.rtve.es/radio/</w:t>
      </w:r>
      <w:r w:rsidR="009945B9">
        <w:br/>
      </w:r>
      <w:r w:rsidR="0047229E">
        <w:tab/>
      </w:r>
      <w:r w:rsidR="0047229E" w:rsidRPr="00AB3F3C">
        <w:rPr>
          <w:b/>
          <w:color w:val="4F81BD" w:themeColor="accent1"/>
        </w:rPr>
        <w:t>*</w:t>
      </w:r>
      <w:r w:rsidR="009945B9" w:rsidRPr="009945B9">
        <w:t xml:space="preserve"> </w:t>
      </w:r>
      <w:hyperlink r:id="rId8" w:history="1">
        <w:r w:rsidR="009945B9" w:rsidRPr="006E2A7B">
          <w:rPr>
            <w:rStyle w:val="Lienhypertexte"/>
          </w:rPr>
          <w:t>http://player.rtl.it/?wr2ld=6</w:t>
        </w:r>
      </w:hyperlink>
      <w:r w:rsidR="009945B9">
        <w:br/>
      </w:r>
      <w:r w:rsidR="0047229E">
        <w:tab/>
      </w:r>
      <w:r w:rsidR="0047229E" w:rsidRPr="00AB3F3C">
        <w:rPr>
          <w:b/>
          <w:color w:val="4F81BD" w:themeColor="accent1"/>
        </w:rPr>
        <w:t>*</w:t>
      </w:r>
      <w:r w:rsidR="00371FE4">
        <w:t>Tell me more au labo de langue</w:t>
      </w:r>
      <w:r w:rsidR="00371FE4">
        <w:br/>
      </w:r>
      <w:r w:rsidR="00371FE4">
        <w:tab/>
      </w:r>
      <w:r w:rsidR="00371FE4" w:rsidRPr="00AB3F3C">
        <w:rPr>
          <w:b/>
          <w:color w:val="4F81BD" w:themeColor="accent1"/>
        </w:rPr>
        <w:t>*</w:t>
      </w:r>
      <w:r w:rsidR="00676765" w:rsidRPr="00676765">
        <w:t>Livre :</w:t>
      </w:r>
      <w:r w:rsidR="00676765">
        <w:rPr>
          <w:b/>
          <w:color w:val="4F81BD" w:themeColor="accent1"/>
        </w:rPr>
        <w:t xml:space="preserve"> </w:t>
      </w:r>
      <w:r w:rsidR="00676765" w:rsidRPr="00676765">
        <w:t>Antonio Tabucchi -</w:t>
      </w:r>
      <w:r w:rsidR="00676765" w:rsidRPr="00676765">
        <w:rPr>
          <w:i/>
          <w:iCs/>
        </w:rPr>
        <w:t xml:space="preserve"> Si </w:t>
      </w:r>
      <w:proofErr w:type="spellStart"/>
      <w:r w:rsidR="00676765" w:rsidRPr="00676765">
        <w:rPr>
          <w:i/>
          <w:iCs/>
        </w:rPr>
        <w:t>sta</w:t>
      </w:r>
      <w:proofErr w:type="spellEnd"/>
      <w:r w:rsidR="00676765" w:rsidRPr="00676765">
        <w:rPr>
          <w:i/>
          <w:iCs/>
        </w:rPr>
        <w:t xml:space="preserve"> </w:t>
      </w:r>
      <w:proofErr w:type="spellStart"/>
      <w:r w:rsidR="00676765" w:rsidRPr="00676765">
        <w:rPr>
          <w:i/>
          <w:iCs/>
        </w:rPr>
        <w:t>facendo</w:t>
      </w:r>
      <w:proofErr w:type="spellEnd"/>
      <w:r w:rsidR="00676765" w:rsidRPr="00676765">
        <w:rPr>
          <w:i/>
          <w:iCs/>
        </w:rPr>
        <w:t xml:space="preserve"> </w:t>
      </w:r>
      <w:proofErr w:type="spellStart"/>
      <w:r w:rsidR="00676765" w:rsidRPr="00676765">
        <w:rPr>
          <w:i/>
          <w:iCs/>
        </w:rPr>
        <w:t>sempre</w:t>
      </w:r>
      <w:proofErr w:type="spellEnd"/>
      <w:r w:rsidR="00676765" w:rsidRPr="00676765">
        <w:rPr>
          <w:i/>
          <w:iCs/>
        </w:rPr>
        <w:t xml:space="preserve"> più </w:t>
      </w:r>
      <w:proofErr w:type="spellStart"/>
      <w:r w:rsidR="00676765" w:rsidRPr="00676765">
        <w:rPr>
          <w:i/>
          <w:iCs/>
        </w:rPr>
        <w:t>tardi</w:t>
      </w:r>
      <w:proofErr w:type="spellEnd"/>
      <w:r w:rsidR="00676765" w:rsidRPr="00676765">
        <w:rPr>
          <w:i/>
          <w:iCs/>
        </w:rPr>
        <w:br/>
        <w:t xml:space="preserve">                            </w:t>
      </w:r>
      <w:proofErr w:type="spellStart"/>
      <w:r w:rsidR="00676765" w:rsidRPr="00676765">
        <w:t>Lucía</w:t>
      </w:r>
      <w:proofErr w:type="spellEnd"/>
      <w:r w:rsidR="00676765" w:rsidRPr="00676765">
        <w:t xml:space="preserve"> Etxebarria - </w:t>
      </w:r>
      <w:hyperlink r:id="rId9" w:history="1">
        <w:r w:rsidR="00676765" w:rsidRPr="00676765">
          <w:rPr>
            <w:rStyle w:val="Lienhypertexte"/>
            <w:i/>
            <w:color w:val="auto"/>
          </w:rPr>
          <w:t xml:space="preserve">El contenido </w:t>
        </w:r>
        <w:proofErr w:type="spellStart"/>
        <w:r w:rsidR="00676765" w:rsidRPr="00676765">
          <w:rPr>
            <w:rStyle w:val="Lienhypertexte"/>
            <w:i/>
            <w:color w:val="auto"/>
          </w:rPr>
          <w:t>del</w:t>
        </w:r>
        <w:proofErr w:type="spellEnd"/>
        <w:r w:rsidR="00676765" w:rsidRPr="00676765">
          <w:rPr>
            <w:rStyle w:val="Lienhypertexte"/>
            <w:i/>
            <w:color w:val="auto"/>
          </w:rPr>
          <w:t xml:space="preserve"> </w:t>
        </w:r>
        <w:proofErr w:type="spellStart"/>
        <w:r w:rsidR="00676765" w:rsidRPr="00676765">
          <w:rPr>
            <w:rStyle w:val="Lienhypertexte"/>
            <w:i/>
            <w:color w:val="auto"/>
          </w:rPr>
          <w:t>silencio</w:t>
        </w:r>
        <w:proofErr w:type="spellEnd"/>
      </w:hyperlink>
      <w:r w:rsidR="00981DCC">
        <w:br/>
        <w:t xml:space="preserve">              </w:t>
      </w:r>
      <w:r w:rsidR="00981DCC" w:rsidRPr="00AB3F3C">
        <w:rPr>
          <w:b/>
          <w:color w:val="4F81BD" w:themeColor="accent1"/>
        </w:rPr>
        <w:t>*</w:t>
      </w:r>
      <w:r w:rsidR="00981DCC">
        <w:t>Journal ramené de Rome pour Hermance</w:t>
      </w:r>
      <w:r w:rsidR="00981DCC">
        <w:br/>
        <w:t xml:space="preserve">              </w:t>
      </w:r>
      <w:r w:rsidR="00981DCC" w:rsidRPr="00AB3F3C">
        <w:rPr>
          <w:b/>
          <w:color w:val="4F81BD" w:themeColor="accent1"/>
        </w:rPr>
        <w:t>*</w:t>
      </w:r>
      <w:r w:rsidR="00981DCC">
        <w:t xml:space="preserve"> Wikipédia en espagnol</w:t>
      </w:r>
      <w:r w:rsidR="00C12F73">
        <w:br/>
      </w:r>
      <w:r w:rsidR="00AB3F3C">
        <w:br/>
      </w:r>
      <w:r w:rsidR="00B23F7C" w:rsidRPr="00371FE4">
        <w:rPr>
          <w:b/>
          <w:color w:val="4F81BD" w:themeColor="accent1"/>
        </w:rPr>
        <w:t>Activit</w:t>
      </w:r>
      <w:r w:rsidRPr="00371FE4">
        <w:rPr>
          <w:b/>
          <w:color w:val="4F81BD" w:themeColor="accent1"/>
        </w:rPr>
        <w:t>és</w:t>
      </w:r>
      <w:r w:rsidR="00217FD4">
        <w:rPr>
          <w:b/>
          <w:color w:val="4F81BD" w:themeColor="accent1"/>
        </w:rPr>
        <w:br/>
      </w:r>
      <w:r w:rsidR="009F6F3B" w:rsidRPr="00CA2262">
        <w:tab/>
      </w:r>
      <w:r w:rsidR="00217FD4" w:rsidRPr="00AB3F3C">
        <w:rPr>
          <w:b/>
          <w:color w:val="4F81BD" w:themeColor="accent1"/>
        </w:rPr>
        <w:t>*</w:t>
      </w:r>
      <w:r w:rsidR="00217FD4">
        <w:t xml:space="preserve"> </w:t>
      </w:r>
      <w:r w:rsidR="009945B9">
        <w:t>On a écouté la radio</w:t>
      </w:r>
      <w:r w:rsidR="00981DCC">
        <w:t xml:space="preserve"> en podcast</w:t>
      </w:r>
      <w:r w:rsidR="009945B9">
        <w:br/>
      </w:r>
      <w:r w:rsidR="003F62E0">
        <w:t xml:space="preserve">             </w:t>
      </w:r>
      <w:r w:rsidR="00217FD4">
        <w:t xml:space="preserve"> </w:t>
      </w:r>
      <w:r w:rsidR="00217FD4" w:rsidRPr="00AB3F3C">
        <w:rPr>
          <w:b/>
          <w:color w:val="4F81BD" w:themeColor="accent1"/>
        </w:rPr>
        <w:t>*</w:t>
      </w:r>
      <w:r w:rsidR="00217FD4">
        <w:t xml:space="preserve"> Nous avons travaillé de manière indépendante sur Tell Me More</w:t>
      </w:r>
      <w:r w:rsidR="00AB3F3C">
        <w:t>.</w:t>
      </w:r>
      <w:r w:rsidR="00AB3F3C">
        <w:br/>
        <w:t xml:space="preserve">              </w:t>
      </w:r>
      <w:r w:rsidR="00AB3F3C" w:rsidRPr="00AB3F3C">
        <w:rPr>
          <w:b/>
          <w:color w:val="4F81BD" w:themeColor="accent1"/>
        </w:rPr>
        <w:t>*</w:t>
      </w:r>
      <w:r w:rsidR="00AB3F3C">
        <w:t xml:space="preserve"> </w:t>
      </w:r>
      <w:r w:rsidR="00C12F73">
        <w:t>Nous continuons de lire nos livres</w:t>
      </w:r>
      <w:r w:rsidR="00AB3F3C">
        <w:br/>
      </w:r>
      <w:r w:rsidR="00981DCC">
        <w:t xml:space="preserve"> </w:t>
      </w:r>
      <w:r w:rsidR="00981DCC">
        <w:tab/>
        <w:t xml:space="preserve">   Hermance lit le journal Ita</w:t>
      </w:r>
      <w:r w:rsidR="00C12F73">
        <w:t>lien</w:t>
      </w:r>
      <w:r w:rsidR="00C12F73">
        <w:br/>
        <w:t xml:space="preserve"> </w:t>
      </w:r>
      <w:r w:rsidR="00C12F73">
        <w:tab/>
      </w:r>
      <w:r w:rsidR="00981DCC" w:rsidRPr="00AB3F3C">
        <w:rPr>
          <w:b/>
          <w:color w:val="4F81BD" w:themeColor="accent1"/>
        </w:rPr>
        <w:t>*</w:t>
      </w:r>
      <w:r w:rsidR="00981DCC">
        <w:t>Bruno lit les articles en page d’accueil de wikipédia espagnol</w:t>
      </w:r>
      <w:r w:rsidR="00C12F73">
        <w:br/>
      </w:r>
      <w:r w:rsidR="00981DCC">
        <w:br/>
      </w:r>
      <w:r w:rsidR="00B23F7C" w:rsidRPr="00371FE4">
        <w:rPr>
          <w:b/>
          <w:color w:val="4F81BD" w:themeColor="accent1"/>
        </w:rPr>
        <w:t>Evaluation</w:t>
      </w:r>
      <w:r w:rsidR="00217FD4">
        <w:rPr>
          <w:b/>
          <w:color w:val="4F81BD" w:themeColor="accent1"/>
        </w:rPr>
        <w:br/>
      </w:r>
      <w:r w:rsidR="00217FD4">
        <w:rPr>
          <w:b/>
          <w:color w:val="4F81BD" w:themeColor="accent1"/>
        </w:rPr>
        <w:tab/>
        <w:t>*</w:t>
      </w:r>
      <w:r w:rsidR="003F62E0">
        <w:t xml:space="preserve">Pour nous deux cet exercice </w:t>
      </w:r>
      <w:r w:rsidR="00981DCC">
        <w:t>était</w:t>
      </w:r>
      <w:r w:rsidR="003F62E0">
        <w:t xml:space="preserve"> difficile car les présentateurs radio parlent très vite et il n’y a pas de possibilité de réécoute. </w:t>
      </w:r>
      <w:r w:rsidR="00981DCC">
        <w:t>Grâce</w:t>
      </w:r>
      <w:r w:rsidR="003F62E0">
        <w:t xml:space="preserve"> </w:t>
      </w:r>
      <w:r w:rsidR="00981DCC">
        <w:t xml:space="preserve">au </w:t>
      </w:r>
      <w:r w:rsidR="003F62E0">
        <w:t>podcast, ainsi nous pourrions les réécouter jusqu’à une compréhension totale.</w:t>
      </w:r>
      <w:r w:rsidR="00217FD4">
        <w:t xml:space="preserve"> </w:t>
      </w:r>
      <w:r w:rsidR="00217FD4">
        <w:br/>
      </w:r>
      <w:r w:rsidR="00217FD4">
        <w:rPr>
          <w:b/>
          <w:color w:val="4F81BD" w:themeColor="accent1"/>
        </w:rPr>
        <w:tab/>
        <w:t>*</w:t>
      </w:r>
      <w:r w:rsidR="00217FD4" w:rsidRPr="00217FD4">
        <w:t xml:space="preserve"> </w:t>
      </w:r>
      <w:r w:rsidR="003F62E0">
        <w:t>Cette séance sur tell</w:t>
      </w:r>
      <w:r w:rsidR="00E83309">
        <w:t xml:space="preserve"> me more était quasi identique aux autres, nous nous trouvons des petits exercices et nous les faisons. </w:t>
      </w:r>
      <w:r w:rsidR="003F62E0">
        <w:br/>
      </w:r>
      <w:r w:rsidR="00217FD4">
        <w:tab/>
      </w:r>
      <w:r w:rsidR="00217FD4" w:rsidRPr="00217FD4">
        <w:rPr>
          <w:b/>
          <w:color w:val="4F81BD" w:themeColor="accent1"/>
        </w:rPr>
        <w:t>*</w:t>
      </w:r>
      <w:r w:rsidR="00217FD4">
        <w:t xml:space="preserve"> </w:t>
      </w:r>
      <w:r w:rsidR="00676765">
        <w:t>-Hermance : Je ne recherche pas de vocabulaire, c’est surtout les verbes conjugués qui posent problème.</w:t>
      </w:r>
      <w:r w:rsidR="00676765">
        <w:br/>
        <w:t xml:space="preserve">                 -Bruno : La lecture des quelques pages que j’ai faite a été longue et fastidieuse car j’ai passé beaucoup de temps à rechercher le vocabulaire que je n’avais pas et qui empêchait ma compréhension du texte.</w:t>
      </w:r>
    </w:p>
    <w:p w:rsidR="00CF4FEC" w:rsidRPr="00CA2262" w:rsidRDefault="00B23F7C" w:rsidP="00B15335">
      <w:r w:rsidRPr="00371FE4">
        <w:rPr>
          <w:b/>
          <w:color w:val="4F81BD" w:themeColor="accent1"/>
        </w:rPr>
        <w:t>Conclusion</w:t>
      </w:r>
      <w:r w:rsidR="00217FD4">
        <w:rPr>
          <w:b/>
          <w:color w:val="4F81BD" w:themeColor="accent1"/>
        </w:rPr>
        <w:br/>
      </w:r>
      <w:r w:rsidR="003F62E0">
        <w:t xml:space="preserve">              </w:t>
      </w:r>
      <w:r w:rsidR="00E83309">
        <w:t xml:space="preserve">Nous ne trouvons pas d’activités de LV1 que l’on soit </w:t>
      </w:r>
      <w:r w:rsidR="008948A6">
        <w:t>capable de</w:t>
      </w:r>
      <w:r w:rsidR="00E83309">
        <w:t xml:space="preserve"> reprendre. En revanche nous avons constaté </w:t>
      </w:r>
      <w:r w:rsidR="008948A6">
        <w:t>qu’à</w:t>
      </w:r>
      <w:r w:rsidR="00E83309">
        <w:t xml:space="preserve"> force, les souvenirs </w:t>
      </w:r>
      <w:r w:rsidR="008948A6">
        <w:t>revenaient</w:t>
      </w:r>
      <w:r w:rsidR="00E83309">
        <w:t xml:space="preserve"> de plus en plus et de mieux en mieux. </w:t>
      </w:r>
      <w:r w:rsidR="003F62E0">
        <w:t xml:space="preserve"> </w:t>
      </w:r>
    </w:p>
    <w:p w:rsidR="00FA7404" w:rsidRPr="00CA2262" w:rsidRDefault="00F6270D" w:rsidP="00172434">
      <w:pPr>
        <w:spacing w:after="0"/>
        <w:jc w:val="both"/>
      </w:pPr>
      <w:r w:rsidRPr="00CA2262">
        <w:tab/>
      </w:r>
    </w:p>
    <w:p w:rsidR="00B15335" w:rsidRDefault="0051594C" w:rsidP="00B15335">
      <w:r w:rsidRPr="00371FE4">
        <w:rPr>
          <w:b/>
          <w:color w:val="4F81BD" w:themeColor="accent1"/>
        </w:rPr>
        <w:t>Question</w:t>
      </w:r>
      <w:r w:rsidR="00AB3F3C">
        <w:rPr>
          <w:b/>
          <w:color w:val="4F81BD" w:themeColor="accent1"/>
        </w:rPr>
        <w:br/>
      </w:r>
      <w:r w:rsidR="008948A6">
        <w:tab/>
        <w:t xml:space="preserve">Est-ce que l’on pourrait essayer switcher nos Lv2 ? </w:t>
      </w:r>
    </w:p>
    <w:p w:rsidR="00AF2453" w:rsidRPr="004B5301" w:rsidRDefault="00AF2453" w:rsidP="00B15335"/>
    <w:sectPr w:rsidR="00AF2453" w:rsidRPr="004B5301" w:rsidSect="00EE63C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C3B" w:rsidRDefault="007D1C3B" w:rsidP="00CF4FEC">
      <w:pPr>
        <w:spacing w:after="0"/>
      </w:pPr>
      <w:r>
        <w:separator/>
      </w:r>
    </w:p>
  </w:endnote>
  <w:endnote w:type="continuationSeparator" w:id="0">
    <w:p w:rsidR="007D1C3B" w:rsidRDefault="007D1C3B" w:rsidP="00CF4FE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C3B" w:rsidRDefault="007D1C3B" w:rsidP="00CF4FEC">
      <w:pPr>
        <w:spacing w:after="0"/>
      </w:pPr>
      <w:r>
        <w:separator/>
      </w:r>
    </w:p>
  </w:footnote>
  <w:footnote w:type="continuationSeparator" w:id="0">
    <w:p w:rsidR="007D1C3B" w:rsidRDefault="007D1C3B" w:rsidP="00CF4FE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FEC" w:rsidRDefault="00F80DC2" w:rsidP="00CF4FEC">
    <w:pPr>
      <w:pStyle w:val="Sous-titre"/>
    </w:pPr>
    <w:r>
      <w:t>N’DOUNGA</w:t>
    </w:r>
    <w:r w:rsidR="00CF4FEC">
      <w:t xml:space="preserve"> Hermance    </w:t>
    </w:r>
    <w:r w:rsidR="00CF4FEC">
      <w:tab/>
    </w:r>
    <w:r w:rsidR="00CF4FEC">
      <w:tab/>
    </w:r>
    <w:r w:rsidR="00CF4FEC">
      <w:tab/>
    </w:r>
    <w:r w:rsidR="00CF4FEC">
      <w:tab/>
    </w:r>
    <w:r w:rsidR="00CF4FEC">
      <w:tab/>
    </w:r>
    <w:r w:rsidR="00CF4FEC">
      <w:tab/>
      <w:t xml:space="preserve">         </w:t>
    </w:r>
    <w:r>
      <w:t>ENG Bruno</w:t>
    </w:r>
  </w:p>
  <w:p w:rsidR="00CF4FEC" w:rsidRDefault="00CF4FE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5667A"/>
    <w:multiLevelType w:val="hybridMultilevel"/>
    <w:tmpl w:val="1ADCE812"/>
    <w:lvl w:ilvl="0" w:tplc="0A7A43B0"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79532633"/>
    <w:multiLevelType w:val="hybridMultilevel"/>
    <w:tmpl w:val="75547A8C"/>
    <w:lvl w:ilvl="0" w:tplc="CB9E06B4">
      <w:numFmt w:val="bullet"/>
      <w:lvlText w:val=""/>
      <w:lvlJc w:val="left"/>
      <w:pPr>
        <w:ind w:left="39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3F7C"/>
    <w:rsid w:val="000B50F2"/>
    <w:rsid w:val="00151723"/>
    <w:rsid w:val="00172434"/>
    <w:rsid w:val="00217FD4"/>
    <w:rsid w:val="00371FE4"/>
    <w:rsid w:val="003C4D03"/>
    <w:rsid w:val="003F62E0"/>
    <w:rsid w:val="00446E81"/>
    <w:rsid w:val="00471A09"/>
    <w:rsid w:val="0047229E"/>
    <w:rsid w:val="004B080A"/>
    <w:rsid w:val="004B5301"/>
    <w:rsid w:val="00503D66"/>
    <w:rsid w:val="0051594C"/>
    <w:rsid w:val="00545BF1"/>
    <w:rsid w:val="00602A8C"/>
    <w:rsid w:val="006459D2"/>
    <w:rsid w:val="00676765"/>
    <w:rsid w:val="006B38C0"/>
    <w:rsid w:val="006E246F"/>
    <w:rsid w:val="007233E9"/>
    <w:rsid w:val="007703C1"/>
    <w:rsid w:val="007D1C3B"/>
    <w:rsid w:val="00862E0F"/>
    <w:rsid w:val="008948A6"/>
    <w:rsid w:val="00911A1F"/>
    <w:rsid w:val="00981DCC"/>
    <w:rsid w:val="009945B9"/>
    <w:rsid w:val="009C2244"/>
    <w:rsid w:val="009F6F3B"/>
    <w:rsid w:val="00A3269A"/>
    <w:rsid w:val="00AB3F3C"/>
    <w:rsid w:val="00AF2453"/>
    <w:rsid w:val="00B15335"/>
    <w:rsid w:val="00B2367F"/>
    <w:rsid w:val="00B23F7C"/>
    <w:rsid w:val="00C12F73"/>
    <w:rsid w:val="00C33BE7"/>
    <w:rsid w:val="00C91495"/>
    <w:rsid w:val="00CA2262"/>
    <w:rsid w:val="00CF4FEC"/>
    <w:rsid w:val="00D05C4B"/>
    <w:rsid w:val="00DC782A"/>
    <w:rsid w:val="00DD515B"/>
    <w:rsid w:val="00E20C19"/>
    <w:rsid w:val="00E83309"/>
    <w:rsid w:val="00EE63C2"/>
    <w:rsid w:val="00F6270D"/>
    <w:rsid w:val="00F80DC2"/>
    <w:rsid w:val="00FA7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3C2"/>
  </w:style>
  <w:style w:type="paragraph" w:styleId="Titre1">
    <w:name w:val="heading 1"/>
    <w:basedOn w:val="Normal"/>
    <w:next w:val="Normal"/>
    <w:link w:val="Titre1Car"/>
    <w:uiPriority w:val="9"/>
    <w:qFormat/>
    <w:rsid w:val="00CF4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F4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F4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CF4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ev">
    <w:name w:val="Strong"/>
    <w:basedOn w:val="Policepardfaut"/>
    <w:uiPriority w:val="22"/>
    <w:qFormat/>
    <w:rsid w:val="00CF4FEC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4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F4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eintense">
    <w:name w:val="Intense Emphasis"/>
    <w:basedOn w:val="Policepardfaut"/>
    <w:uiPriority w:val="21"/>
    <w:qFormat/>
    <w:rsid w:val="00CF4FEC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CF4FEC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CF4FEC"/>
    <w:rPr>
      <w:b/>
      <w:bCs/>
      <w:smallCaps/>
      <w:color w:val="C0504D" w:themeColor="accent2"/>
      <w:spacing w:val="5"/>
      <w:u w:val="single"/>
    </w:rPr>
  </w:style>
  <w:style w:type="paragraph" w:styleId="En-tte">
    <w:name w:val="header"/>
    <w:basedOn w:val="Normal"/>
    <w:link w:val="En-tteCar"/>
    <w:uiPriority w:val="99"/>
    <w:unhideWhenUsed/>
    <w:rsid w:val="00CF4FEC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F4FEC"/>
  </w:style>
  <w:style w:type="paragraph" w:styleId="Pieddepage">
    <w:name w:val="footer"/>
    <w:basedOn w:val="Normal"/>
    <w:link w:val="PieddepageCar"/>
    <w:uiPriority w:val="99"/>
    <w:semiHidden/>
    <w:unhideWhenUsed/>
    <w:rsid w:val="00CF4FEC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F4FEC"/>
  </w:style>
  <w:style w:type="paragraph" w:styleId="Textedebulles">
    <w:name w:val="Balloon Text"/>
    <w:basedOn w:val="Normal"/>
    <w:link w:val="TextedebullesCar"/>
    <w:uiPriority w:val="99"/>
    <w:semiHidden/>
    <w:unhideWhenUsed/>
    <w:rsid w:val="00CF4FE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4FE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233E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945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yer.rtl.it/?wr2ld=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ibrairie-hispa.com/catalog/product_info.php?products_id=3632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8330A-9D48-4B2A-B11A-52692829C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Tibo</dc:creator>
  <cp:lastModifiedBy>et</cp:lastModifiedBy>
  <cp:revision>2</cp:revision>
  <cp:lastPrinted>2010-12-09T11:06:00Z</cp:lastPrinted>
  <dcterms:created xsi:type="dcterms:W3CDTF">2012-01-31T13:43:00Z</dcterms:created>
  <dcterms:modified xsi:type="dcterms:W3CDTF">2012-01-31T13:43:00Z</dcterms:modified>
</cp:coreProperties>
</file>